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63E9" w14:textId="2189FE9B" w:rsidR="007F1D17" w:rsidRPr="00690019" w:rsidRDefault="007F1D17" w:rsidP="00D6542D">
      <w:pPr>
        <w:ind w:left="-1800" w:right="-1800"/>
        <w:jc w:val="center"/>
        <w:rPr>
          <w:color w:val="000000" w:themeColor="text1"/>
        </w:rPr>
      </w:pPr>
      <w:bookmarkStart w:id="0" w:name="_GoBack"/>
      <w:bookmarkEnd w:id="0"/>
    </w:p>
    <w:p w14:paraId="123863EA" w14:textId="6D652BB9" w:rsidR="007F1D17" w:rsidRPr="00690019" w:rsidRDefault="007F1D17" w:rsidP="007F1D17">
      <w:pPr>
        <w:rPr>
          <w:color w:val="000000" w:themeColor="text1"/>
        </w:rPr>
      </w:pPr>
    </w:p>
    <w:p w14:paraId="123863EB" w14:textId="052410A9" w:rsidR="007F1D17" w:rsidRPr="00690019" w:rsidRDefault="007F1D17" w:rsidP="007F1D17">
      <w:pPr>
        <w:rPr>
          <w:color w:val="000000" w:themeColor="text1"/>
        </w:rPr>
      </w:pPr>
    </w:p>
    <w:p w14:paraId="123863EC" w14:textId="10C5AB9F" w:rsidR="007F1D17" w:rsidRPr="00690019" w:rsidRDefault="007F1D17" w:rsidP="007F1D17">
      <w:pPr>
        <w:rPr>
          <w:color w:val="000000" w:themeColor="text1"/>
        </w:rPr>
      </w:pPr>
    </w:p>
    <w:p w14:paraId="123863ED" w14:textId="0DA3B357" w:rsidR="007F1D17" w:rsidRPr="00690019" w:rsidRDefault="007F1D17" w:rsidP="007F1D17">
      <w:pPr>
        <w:rPr>
          <w:color w:val="000000" w:themeColor="text1"/>
        </w:rPr>
      </w:pPr>
    </w:p>
    <w:p w14:paraId="123863EF" w14:textId="06917B60" w:rsidR="008102E8" w:rsidRPr="00690019" w:rsidRDefault="00353F7A" w:rsidP="00FD23A2">
      <w:pPr>
        <w:pStyle w:val="NormalWeb"/>
        <w:shd w:val="clear" w:color="auto" w:fill="FFFFFF"/>
        <w:jc w:val="center"/>
        <w:rPr>
          <w:color w:val="000000" w:themeColor="text1"/>
          <w:sz w:val="32"/>
          <w:szCs w:val="32"/>
          <w:u w:val="single"/>
        </w:rPr>
      </w:pPr>
      <w:r w:rsidRPr="00690019">
        <w:rPr>
          <w:color w:val="000000" w:themeColor="text1"/>
          <w:sz w:val="32"/>
          <w:szCs w:val="32"/>
          <w:u w:val="single"/>
        </w:rPr>
        <w:t>You are invited</w:t>
      </w:r>
      <w:r w:rsidR="00FD23A2" w:rsidRPr="00690019">
        <w:rPr>
          <w:color w:val="000000" w:themeColor="text1"/>
          <w:sz w:val="32"/>
          <w:szCs w:val="32"/>
          <w:u w:val="single"/>
        </w:rPr>
        <w:t xml:space="preserve"> </w:t>
      </w:r>
      <w:r w:rsidRPr="00690019">
        <w:rPr>
          <w:color w:val="000000" w:themeColor="text1"/>
          <w:sz w:val="32"/>
          <w:szCs w:val="32"/>
          <w:u w:val="single"/>
        </w:rPr>
        <w:t xml:space="preserve">to be a vendor at </w:t>
      </w:r>
      <w:r w:rsidR="00FD23A2" w:rsidRPr="00690019">
        <w:rPr>
          <w:color w:val="000000" w:themeColor="text1"/>
          <w:sz w:val="32"/>
          <w:szCs w:val="32"/>
          <w:u w:val="single"/>
        </w:rPr>
        <w:t>the 2</w:t>
      </w:r>
      <w:r w:rsidR="006E2D05" w:rsidRPr="00690019">
        <w:rPr>
          <w:color w:val="000000" w:themeColor="text1"/>
          <w:sz w:val="32"/>
          <w:szCs w:val="32"/>
          <w:u w:val="single"/>
        </w:rPr>
        <w:t>0</w:t>
      </w:r>
      <w:r w:rsidR="001A0172" w:rsidRPr="00690019">
        <w:rPr>
          <w:color w:val="000000" w:themeColor="text1"/>
          <w:sz w:val="32"/>
          <w:szCs w:val="32"/>
          <w:u w:val="single"/>
        </w:rPr>
        <w:t>2</w:t>
      </w:r>
      <w:r w:rsidR="00EE02DD" w:rsidRPr="00690019">
        <w:rPr>
          <w:color w:val="000000" w:themeColor="text1"/>
          <w:sz w:val="32"/>
          <w:szCs w:val="32"/>
          <w:u w:val="single"/>
        </w:rPr>
        <w:t>4</w:t>
      </w:r>
      <w:r w:rsidR="00FD23A2" w:rsidRPr="00690019">
        <w:rPr>
          <w:color w:val="000000" w:themeColor="text1"/>
          <w:sz w:val="32"/>
          <w:szCs w:val="32"/>
          <w:u w:val="single"/>
        </w:rPr>
        <w:t xml:space="preserve"> </w:t>
      </w:r>
      <w:r w:rsidR="00CF6B06">
        <w:rPr>
          <w:color w:val="000000" w:themeColor="text1"/>
          <w:sz w:val="32"/>
          <w:szCs w:val="32"/>
          <w:u w:val="single"/>
        </w:rPr>
        <w:t>Southwest</w:t>
      </w:r>
      <w:r w:rsidR="001851AA">
        <w:rPr>
          <w:color w:val="000000" w:themeColor="text1"/>
          <w:sz w:val="32"/>
          <w:szCs w:val="32"/>
          <w:u w:val="single"/>
        </w:rPr>
        <w:t xml:space="preserve"> PA</w:t>
      </w:r>
      <w:r w:rsidR="00CF6B06">
        <w:rPr>
          <w:color w:val="000000" w:themeColor="text1"/>
          <w:sz w:val="32"/>
          <w:szCs w:val="32"/>
          <w:u w:val="single"/>
        </w:rPr>
        <w:t xml:space="preserve"> </w:t>
      </w:r>
      <w:r w:rsidR="00FD23A2" w:rsidRPr="00690019">
        <w:rPr>
          <w:color w:val="000000" w:themeColor="text1"/>
          <w:sz w:val="32"/>
          <w:szCs w:val="32"/>
          <w:u w:val="single"/>
        </w:rPr>
        <w:t>Soil Health Conference!</w:t>
      </w:r>
    </w:p>
    <w:p w14:paraId="123863F0" w14:textId="708E8AEA" w:rsidR="00FD23A2" w:rsidRPr="00690019" w:rsidRDefault="00FD23A2" w:rsidP="00FD23A2">
      <w:pPr>
        <w:pStyle w:val="NormalWeb"/>
        <w:shd w:val="clear" w:color="auto" w:fill="FFFFFF"/>
        <w:jc w:val="center"/>
        <w:rPr>
          <w:color w:val="000000" w:themeColor="text1"/>
          <w:sz w:val="32"/>
          <w:szCs w:val="32"/>
          <w:u w:val="single"/>
        </w:rPr>
      </w:pPr>
    </w:p>
    <w:p w14:paraId="2AAF7040" w14:textId="65E8CE75" w:rsidR="00EE02DD" w:rsidRPr="00690019" w:rsidRDefault="004F2572" w:rsidP="00FD23A2">
      <w:pPr>
        <w:pStyle w:val="NormalWeb"/>
        <w:shd w:val="clear" w:color="auto" w:fill="FFFFFF"/>
        <w:rPr>
          <w:color w:val="000000" w:themeColor="text1"/>
        </w:rPr>
      </w:pPr>
      <w:r w:rsidRPr="00690019">
        <w:rPr>
          <w:color w:val="000000" w:themeColor="text1"/>
        </w:rPr>
        <w:t xml:space="preserve">The 2024 </w:t>
      </w:r>
      <w:r w:rsidR="00CF6B06">
        <w:rPr>
          <w:color w:val="000000" w:themeColor="text1"/>
        </w:rPr>
        <w:t>Southwest</w:t>
      </w:r>
      <w:r w:rsidR="001851AA">
        <w:rPr>
          <w:color w:val="000000" w:themeColor="text1"/>
        </w:rPr>
        <w:t xml:space="preserve"> PA</w:t>
      </w:r>
      <w:r w:rsidR="00CF6B06">
        <w:rPr>
          <w:color w:val="000000" w:themeColor="text1"/>
        </w:rPr>
        <w:t xml:space="preserve"> </w:t>
      </w:r>
      <w:r w:rsidRPr="00690019">
        <w:rPr>
          <w:color w:val="000000" w:themeColor="text1"/>
        </w:rPr>
        <w:t>Soil Health Conference is presented by</w:t>
      </w:r>
      <w:r w:rsidR="00690019" w:rsidRPr="00690019">
        <w:rPr>
          <w:color w:val="000000" w:themeColor="text1"/>
        </w:rPr>
        <w:t xml:space="preserve"> a</w:t>
      </w:r>
      <w:r w:rsidRPr="00690019">
        <w:rPr>
          <w:color w:val="000000" w:themeColor="text1"/>
        </w:rPr>
        <w:t xml:space="preserve"> </w:t>
      </w:r>
      <w:r w:rsidR="00DD13EA" w:rsidRPr="00690019">
        <w:rPr>
          <w:color w:val="000000" w:themeColor="text1"/>
        </w:rPr>
        <w:t xml:space="preserve">committee of </w:t>
      </w:r>
      <w:r w:rsidRPr="00690019">
        <w:rPr>
          <w:color w:val="000000" w:themeColor="text1"/>
        </w:rPr>
        <w:t xml:space="preserve">Conservation </w:t>
      </w:r>
      <w:r w:rsidR="00C93CE7" w:rsidRPr="00690019">
        <w:rPr>
          <w:color w:val="000000" w:themeColor="text1"/>
        </w:rPr>
        <w:t xml:space="preserve">Districts in Southwest Pennsylvania, </w:t>
      </w:r>
      <w:r w:rsidR="00DD13EA" w:rsidRPr="00690019">
        <w:rPr>
          <w:color w:val="000000" w:themeColor="text1"/>
        </w:rPr>
        <w:t>N</w:t>
      </w:r>
      <w:r w:rsidR="00AE2DD6" w:rsidRPr="00690019">
        <w:rPr>
          <w:color w:val="000000" w:themeColor="text1"/>
        </w:rPr>
        <w:t xml:space="preserve">atural Resource Conservation Service, Pennsylvania Department of Agriculture, and Penn State Extension. </w:t>
      </w:r>
    </w:p>
    <w:p w14:paraId="2BC9A0DF" w14:textId="77777777" w:rsidR="004F2572" w:rsidRPr="00690019" w:rsidRDefault="004F2572" w:rsidP="00FD23A2">
      <w:pPr>
        <w:pStyle w:val="NormalWeb"/>
        <w:shd w:val="clear" w:color="auto" w:fill="FFFFFF"/>
        <w:rPr>
          <w:color w:val="000000" w:themeColor="text1"/>
        </w:rPr>
      </w:pPr>
    </w:p>
    <w:p w14:paraId="123863F1" w14:textId="0A383E01" w:rsidR="007F1D17" w:rsidRPr="00690019" w:rsidRDefault="007F1D17" w:rsidP="00FD23A2">
      <w:pPr>
        <w:pStyle w:val="NormalWeb"/>
        <w:shd w:val="clear" w:color="auto" w:fill="FFFFFF"/>
        <w:rPr>
          <w:color w:val="000000" w:themeColor="text1"/>
        </w:rPr>
      </w:pPr>
      <w:r w:rsidRPr="00690019">
        <w:rPr>
          <w:color w:val="000000" w:themeColor="text1"/>
        </w:rPr>
        <w:t>EVENT DATE &amp; TIME:</w:t>
      </w:r>
      <w:r w:rsidR="006C5C3A" w:rsidRPr="00690019">
        <w:rPr>
          <w:color w:val="000000" w:themeColor="text1"/>
        </w:rPr>
        <w:t xml:space="preserve">   </w:t>
      </w:r>
      <w:r w:rsidR="001A0172" w:rsidRPr="00690019">
        <w:rPr>
          <w:color w:val="000000" w:themeColor="text1"/>
          <w:u w:val="single"/>
        </w:rPr>
        <w:t xml:space="preserve">Wednesday January </w:t>
      </w:r>
      <w:r w:rsidR="00F6773D" w:rsidRPr="00690019">
        <w:rPr>
          <w:color w:val="000000" w:themeColor="text1"/>
          <w:u w:val="single"/>
        </w:rPr>
        <w:t>31</w:t>
      </w:r>
      <w:r w:rsidR="006E2D05" w:rsidRPr="00690019">
        <w:rPr>
          <w:color w:val="000000" w:themeColor="text1"/>
          <w:u w:val="single"/>
        </w:rPr>
        <w:t>,</w:t>
      </w:r>
      <w:r w:rsidR="00F6773D" w:rsidRPr="00690019">
        <w:rPr>
          <w:color w:val="000000" w:themeColor="text1"/>
          <w:u w:val="single"/>
        </w:rPr>
        <w:t>2024</w:t>
      </w:r>
      <w:r w:rsidR="006E2D05" w:rsidRPr="00690019">
        <w:rPr>
          <w:color w:val="000000" w:themeColor="text1"/>
          <w:u w:val="single"/>
        </w:rPr>
        <w:t xml:space="preserve"> </w:t>
      </w:r>
      <w:r w:rsidR="00353F7A" w:rsidRPr="00690019">
        <w:rPr>
          <w:color w:val="000000" w:themeColor="text1"/>
          <w:u w:val="single"/>
        </w:rPr>
        <w:t xml:space="preserve">  9</w:t>
      </w:r>
      <w:r w:rsidR="008102E8" w:rsidRPr="00690019">
        <w:rPr>
          <w:color w:val="000000" w:themeColor="text1"/>
          <w:u w:val="single"/>
        </w:rPr>
        <w:t>am – 3:30</w:t>
      </w:r>
      <w:r w:rsidRPr="00690019">
        <w:rPr>
          <w:color w:val="000000" w:themeColor="text1"/>
          <w:u w:val="single"/>
        </w:rPr>
        <w:t>pm</w:t>
      </w:r>
      <w:r w:rsidRPr="00690019">
        <w:rPr>
          <w:color w:val="000000" w:themeColor="text1"/>
        </w:rPr>
        <w:br/>
      </w:r>
    </w:p>
    <w:p w14:paraId="123863F2" w14:textId="57536629" w:rsidR="007F1D17" w:rsidRPr="00690019" w:rsidRDefault="007F1D17" w:rsidP="00FD23A2">
      <w:pPr>
        <w:shd w:val="clear" w:color="auto" w:fill="FFFFFF"/>
        <w:rPr>
          <w:color w:val="000000" w:themeColor="text1"/>
          <w:u w:val="single"/>
        </w:rPr>
      </w:pPr>
      <w:r w:rsidRPr="00690019">
        <w:rPr>
          <w:color w:val="000000" w:themeColor="text1"/>
        </w:rPr>
        <w:t>LOCATION:</w:t>
      </w:r>
      <w:r w:rsidRPr="00690019">
        <w:rPr>
          <w:color w:val="000000" w:themeColor="text1"/>
          <w:u w:val="single"/>
        </w:rPr>
        <w:t xml:space="preserve"> </w:t>
      </w:r>
      <w:r w:rsidR="00353F7A" w:rsidRPr="00690019">
        <w:rPr>
          <w:color w:val="000000" w:themeColor="text1"/>
          <w:u w:val="single"/>
        </w:rPr>
        <w:t>Fred Rogers Convention Center, St Vincent College, Latrobe, PA 15650</w:t>
      </w:r>
    </w:p>
    <w:p w14:paraId="123863F3" w14:textId="20D1A969" w:rsidR="00FD23A2" w:rsidRPr="00690019" w:rsidRDefault="00FD23A2" w:rsidP="00FD23A2">
      <w:pPr>
        <w:shd w:val="clear" w:color="auto" w:fill="FFFFFF"/>
        <w:rPr>
          <w:color w:val="000000" w:themeColor="text1"/>
        </w:rPr>
      </w:pPr>
    </w:p>
    <w:p w14:paraId="123863F4" w14:textId="2918E2DD" w:rsidR="006C5C3A" w:rsidRPr="00690019" w:rsidRDefault="006C5C3A" w:rsidP="00FD23A2">
      <w:pPr>
        <w:shd w:val="clear" w:color="auto" w:fill="FFFFFF"/>
        <w:rPr>
          <w:color w:val="000000" w:themeColor="text1"/>
        </w:rPr>
      </w:pPr>
      <w:r w:rsidRPr="00690019">
        <w:rPr>
          <w:color w:val="000000" w:themeColor="text1"/>
        </w:rPr>
        <w:t>This event will put you face to face wi</w:t>
      </w:r>
      <w:r w:rsidR="00FD23A2" w:rsidRPr="00690019">
        <w:rPr>
          <w:color w:val="000000" w:themeColor="text1"/>
        </w:rPr>
        <w:t>th buyers and potential clients.</w:t>
      </w:r>
      <w:r w:rsidRPr="00690019">
        <w:rPr>
          <w:color w:val="000000" w:themeColor="text1"/>
        </w:rPr>
        <w:t xml:space="preserve"> </w:t>
      </w:r>
      <w:r w:rsidR="007F1D17" w:rsidRPr="00690019">
        <w:rPr>
          <w:color w:val="000000" w:themeColor="text1"/>
        </w:rPr>
        <w:t>The Exhibit Hall will include a</w:t>
      </w:r>
      <w:r w:rsidR="00353F7A" w:rsidRPr="00690019">
        <w:rPr>
          <w:color w:val="000000" w:themeColor="text1"/>
        </w:rPr>
        <w:t xml:space="preserve">n area where the refreshments are served, so </w:t>
      </w:r>
      <w:r w:rsidR="007F1D17" w:rsidRPr="00690019">
        <w:rPr>
          <w:color w:val="000000" w:themeColor="text1"/>
        </w:rPr>
        <w:t>that</w:t>
      </w:r>
      <w:r w:rsidRPr="00690019">
        <w:rPr>
          <w:color w:val="000000" w:themeColor="text1"/>
        </w:rPr>
        <w:t xml:space="preserve"> the attendees will be attracted to your proximity, where you can talk to them about your products.</w:t>
      </w:r>
    </w:p>
    <w:p w14:paraId="123863F5" w14:textId="6A50DDE8" w:rsidR="00FD23A2" w:rsidRPr="00690019" w:rsidRDefault="00FD23A2" w:rsidP="00FD23A2">
      <w:pPr>
        <w:shd w:val="clear" w:color="auto" w:fill="FFFFFF"/>
        <w:rPr>
          <w:color w:val="000000" w:themeColor="text1"/>
        </w:rPr>
      </w:pPr>
    </w:p>
    <w:p w14:paraId="123863F6" w14:textId="5C7B95C9" w:rsidR="007F1D17" w:rsidRPr="00690019" w:rsidRDefault="00FF686A" w:rsidP="00FD23A2">
      <w:pPr>
        <w:shd w:val="clear" w:color="auto" w:fill="FFFFFF"/>
        <w:rPr>
          <w:color w:val="000000" w:themeColor="text1"/>
        </w:rPr>
      </w:pPr>
      <w:r w:rsidRPr="00690019">
        <w:rPr>
          <w:color w:val="000000" w:themeColor="text1"/>
        </w:rPr>
        <w:t>The annual Soil Health Conference is where farmers and agency personnel are invited to learn about ways to improve the farmer’s profit through the use of adapting their management techniques on the farm to improve soil health, conserve their topsoil, minimize the use of pesticides and herbicides,</w:t>
      </w:r>
      <w:r w:rsidR="0068427E" w:rsidRPr="00690019">
        <w:rPr>
          <w:color w:val="000000" w:themeColor="text1"/>
        </w:rPr>
        <w:t xml:space="preserve"> and</w:t>
      </w:r>
      <w:r w:rsidRPr="00690019">
        <w:rPr>
          <w:color w:val="000000" w:themeColor="text1"/>
        </w:rPr>
        <w:t xml:space="preserve"> learn about new machinery</w:t>
      </w:r>
      <w:r w:rsidR="0068427E" w:rsidRPr="00690019">
        <w:rPr>
          <w:color w:val="000000" w:themeColor="text1"/>
        </w:rPr>
        <w:t>.</w:t>
      </w:r>
    </w:p>
    <w:p w14:paraId="123863F7" w14:textId="77777777" w:rsidR="00FF686A" w:rsidRPr="00690019" w:rsidRDefault="00FF686A" w:rsidP="00FD23A2">
      <w:pPr>
        <w:shd w:val="clear" w:color="auto" w:fill="FFFFFF"/>
        <w:rPr>
          <w:color w:val="000000" w:themeColor="text1"/>
        </w:rPr>
      </w:pPr>
    </w:p>
    <w:p w14:paraId="123863F8" w14:textId="77777777" w:rsidR="004025E8" w:rsidRPr="00690019" w:rsidRDefault="004025E8" w:rsidP="004025E8">
      <w:pPr>
        <w:rPr>
          <w:color w:val="000000" w:themeColor="text1"/>
        </w:rPr>
      </w:pPr>
      <w:r w:rsidRPr="00690019">
        <w:rPr>
          <w:color w:val="000000" w:themeColor="text1"/>
        </w:rPr>
        <w:t xml:space="preserve">The </w:t>
      </w:r>
      <w:r w:rsidR="009C0DF4" w:rsidRPr="00690019">
        <w:rPr>
          <w:color w:val="000000" w:themeColor="text1"/>
        </w:rPr>
        <w:t>Soil Health</w:t>
      </w:r>
      <w:r w:rsidRPr="00690019">
        <w:rPr>
          <w:color w:val="000000" w:themeColor="text1"/>
        </w:rPr>
        <w:t xml:space="preserve"> Conference will provide an opportunity for “Gold” sponsors to make a 3-5 minute verbal presentation to conference participants during the lunch hour. Otherwise, we will be providing exhibit space for sponsors and scheduling breaks and time around lunch for visiting.   </w:t>
      </w:r>
    </w:p>
    <w:p w14:paraId="123863F9" w14:textId="77777777" w:rsidR="004025E8" w:rsidRPr="00690019" w:rsidRDefault="004025E8" w:rsidP="004025E8">
      <w:pPr>
        <w:rPr>
          <w:color w:val="000000" w:themeColor="text1"/>
        </w:rPr>
      </w:pPr>
    </w:p>
    <w:p w14:paraId="123863FA" w14:textId="77777777" w:rsidR="004025E8" w:rsidRPr="00690019" w:rsidRDefault="004025E8" w:rsidP="004025E8">
      <w:pPr>
        <w:ind w:left="720"/>
        <w:rPr>
          <w:color w:val="000000" w:themeColor="text1"/>
        </w:rPr>
      </w:pPr>
      <w:r w:rsidRPr="00690019">
        <w:rPr>
          <w:b/>
          <w:color w:val="000000" w:themeColor="text1"/>
        </w:rPr>
        <w:t>•  Gold Sponsor</w:t>
      </w:r>
      <w:r w:rsidRPr="00690019">
        <w:rPr>
          <w:color w:val="000000" w:themeColor="text1"/>
        </w:rPr>
        <w:t xml:space="preserve"> -- $300. - Includes 8’ table for a display, 3-5 minutes on the program to highlight new products/services, etc. during the lunch hour, listing in program and publicity materials plus 2 lunch tickets. </w:t>
      </w:r>
    </w:p>
    <w:p w14:paraId="123863FB" w14:textId="77777777" w:rsidR="004025E8" w:rsidRPr="00690019" w:rsidRDefault="004025E8" w:rsidP="004025E8">
      <w:pPr>
        <w:rPr>
          <w:color w:val="000000" w:themeColor="text1"/>
        </w:rPr>
      </w:pPr>
    </w:p>
    <w:p w14:paraId="123863FC" w14:textId="77777777" w:rsidR="004025E8" w:rsidRPr="00690019" w:rsidRDefault="004025E8" w:rsidP="004025E8">
      <w:pPr>
        <w:ind w:left="720"/>
        <w:rPr>
          <w:color w:val="000000" w:themeColor="text1"/>
        </w:rPr>
      </w:pPr>
      <w:r w:rsidRPr="00690019">
        <w:rPr>
          <w:b/>
          <w:color w:val="000000" w:themeColor="text1"/>
        </w:rPr>
        <w:t>•  Silver Sponsor</w:t>
      </w:r>
      <w:r w:rsidRPr="00690019">
        <w:rPr>
          <w:color w:val="000000" w:themeColor="text1"/>
        </w:rPr>
        <w:t xml:space="preserve"> -- $150. - Includes 8’ table for a display, listing in the program and publicity materials, and 1 lunch ticket.</w:t>
      </w:r>
    </w:p>
    <w:p w14:paraId="123863FD" w14:textId="77777777" w:rsidR="004025E8" w:rsidRPr="00690019" w:rsidRDefault="004025E8" w:rsidP="004025E8">
      <w:pPr>
        <w:ind w:left="720"/>
        <w:rPr>
          <w:color w:val="000000" w:themeColor="text1"/>
        </w:rPr>
      </w:pPr>
    </w:p>
    <w:p w14:paraId="123863FE" w14:textId="77777777" w:rsidR="004025E8" w:rsidRPr="00690019" w:rsidRDefault="004025E8" w:rsidP="004025E8">
      <w:pPr>
        <w:ind w:left="720"/>
        <w:rPr>
          <w:color w:val="000000" w:themeColor="text1"/>
        </w:rPr>
      </w:pPr>
      <w:r w:rsidRPr="00690019">
        <w:rPr>
          <w:b/>
          <w:color w:val="000000" w:themeColor="text1"/>
        </w:rPr>
        <w:t>•  Bronze Sponsor</w:t>
      </w:r>
      <w:r w:rsidRPr="00690019">
        <w:rPr>
          <w:color w:val="000000" w:themeColor="text1"/>
        </w:rPr>
        <w:t xml:space="preserve"> -- $50. - Listing in the program. </w:t>
      </w:r>
    </w:p>
    <w:p w14:paraId="123863FF" w14:textId="77777777" w:rsidR="004025E8" w:rsidRPr="00690019" w:rsidRDefault="004025E8" w:rsidP="004025E8">
      <w:pPr>
        <w:rPr>
          <w:color w:val="000000" w:themeColor="text1"/>
        </w:rPr>
      </w:pPr>
    </w:p>
    <w:p w14:paraId="12386400" w14:textId="77777777" w:rsidR="004025E8" w:rsidRPr="00690019" w:rsidRDefault="004025E8" w:rsidP="004025E8">
      <w:pPr>
        <w:rPr>
          <w:color w:val="000000" w:themeColor="text1"/>
        </w:rPr>
      </w:pPr>
      <w:r w:rsidRPr="00690019">
        <w:rPr>
          <w:color w:val="000000" w:themeColor="text1"/>
        </w:rPr>
        <w:t>Extra lunches will be available @$40.00 each.</w:t>
      </w:r>
    </w:p>
    <w:p w14:paraId="12386401" w14:textId="77777777" w:rsidR="004025E8" w:rsidRPr="00690019" w:rsidRDefault="004025E8" w:rsidP="004025E8">
      <w:pPr>
        <w:rPr>
          <w:color w:val="000000" w:themeColor="text1"/>
        </w:rPr>
      </w:pPr>
    </w:p>
    <w:p w14:paraId="12386402" w14:textId="77777777" w:rsidR="004025E8" w:rsidRPr="00690019" w:rsidRDefault="004025E8" w:rsidP="004025E8">
      <w:pPr>
        <w:rPr>
          <w:color w:val="000000" w:themeColor="text1"/>
        </w:rPr>
      </w:pPr>
      <w:r w:rsidRPr="00690019">
        <w:rPr>
          <w:color w:val="000000" w:themeColor="text1"/>
        </w:rPr>
        <w:t xml:space="preserve">We ask that exhibits be in place by 8:45 A.M.; Registration will begin at 9:00 A.M. with the program to begin at 9:30. </w:t>
      </w:r>
    </w:p>
    <w:p w14:paraId="12386403" w14:textId="77777777" w:rsidR="004025E8" w:rsidRPr="00690019" w:rsidRDefault="004025E8" w:rsidP="004025E8">
      <w:pPr>
        <w:rPr>
          <w:color w:val="000000" w:themeColor="text1"/>
        </w:rPr>
      </w:pPr>
    </w:p>
    <w:p w14:paraId="12386404" w14:textId="77777777" w:rsidR="004025E8" w:rsidRPr="00690019" w:rsidRDefault="004025E8" w:rsidP="004025E8">
      <w:pPr>
        <w:rPr>
          <w:color w:val="000000" w:themeColor="text1"/>
        </w:rPr>
      </w:pPr>
      <w:r w:rsidRPr="00690019">
        <w:rPr>
          <w:color w:val="000000" w:themeColor="text1"/>
        </w:rPr>
        <w:t>Enclosed is a program agenda and a sponsorship form.</w:t>
      </w:r>
    </w:p>
    <w:p w14:paraId="12386405" w14:textId="77777777" w:rsidR="004025E8" w:rsidRPr="00690019" w:rsidRDefault="004025E8" w:rsidP="004025E8">
      <w:pPr>
        <w:rPr>
          <w:color w:val="000000" w:themeColor="text1"/>
        </w:rPr>
      </w:pPr>
    </w:p>
    <w:p w14:paraId="12386406" w14:textId="13CE9CF1" w:rsidR="004025E8" w:rsidRPr="00690019" w:rsidRDefault="004025E8" w:rsidP="004025E8">
      <w:pPr>
        <w:rPr>
          <w:color w:val="000000" w:themeColor="text1"/>
        </w:rPr>
      </w:pPr>
      <w:r w:rsidRPr="00690019">
        <w:rPr>
          <w:color w:val="000000" w:themeColor="text1"/>
        </w:rPr>
        <w:t>We hope you will consider supporting this event through your sponsorship and promotion.  P</w:t>
      </w:r>
      <w:r w:rsidRPr="00690019">
        <w:rPr>
          <w:b/>
          <w:color w:val="000000" w:themeColor="text1"/>
        </w:rPr>
        <w:t>lease return the enclosed sponsorship form and payment by January 1</w:t>
      </w:r>
      <w:r w:rsidR="00F6773D" w:rsidRPr="00690019">
        <w:rPr>
          <w:b/>
          <w:color w:val="000000" w:themeColor="text1"/>
        </w:rPr>
        <w:t>9</w:t>
      </w:r>
      <w:r w:rsidRPr="00690019">
        <w:rPr>
          <w:color w:val="000000" w:themeColor="text1"/>
        </w:rPr>
        <w:t xml:space="preserve">.  </w:t>
      </w:r>
    </w:p>
    <w:p w14:paraId="12386407" w14:textId="77777777" w:rsidR="004025E8" w:rsidRPr="00690019" w:rsidRDefault="004025E8" w:rsidP="004025E8">
      <w:pPr>
        <w:rPr>
          <w:color w:val="000000" w:themeColor="text1"/>
        </w:rPr>
      </w:pPr>
    </w:p>
    <w:p w14:paraId="1BC50464" w14:textId="77777777" w:rsidR="00F3717D" w:rsidRPr="00690019" w:rsidRDefault="00F3717D" w:rsidP="00F3717D">
      <w:pPr>
        <w:shd w:val="clear" w:color="auto" w:fill="FFFFFF"/>
        <w:spacing w:line="276" w:lineRule="auto"/>
        <w:rPr>
          <w:color w:val="000000" w:themeColor="text1"/>
        </w:rPr>
      </w:pPr>
      <w:r w:rsidRPr="00690019">
        <w:rPr>
          <w:color w:val="000000" w:themeColor="text1"/>
        </w:rPr>
        <w:t>On-line vendor and regular attendee’s registration can be found at the following site:</w:t>
      </w:r>
    </w:p>
    <w:p w14:paraId="7046224D" w14:textId="338446FA" w:rsidR="00F3717D" w:rsidRDefault="00F3717D" w:rsidP="00F3717D">
      <w:r w:rsidRPr="00C1420B">
        <w:rPr>
          <w:color w:val="222222"/>
          <w:sz w:val="19"/>
          <w:szCs w:val="19"/>
        </w:rPr>
        <w:t> </w:t>
      </w:r>
      <w:hyperlink r:id="rId10" w:history="1">
        <w:r w:rsidR="00713102" w:rsidRPr="00AE2B2C">
          <w:rPr>
            <w:rStyle w:val="Hyperlink"/>
          </w:rPr>
          <w:t>https://westmorelandconservation.org/events/2024-southwest-pa-soil-health-conference/</w:t>
        </w:r>
      </w:hyperlink>
    </w:p>
    <w:p w14:paraId="5C38DE23" w14:textId="77777777" w:rsidR="00713102" w:rsidRPr="00C1420B" w:rsidRDefault="00713102" w:rsidP="00F3717D">
      <w:pPr>
        <w:rPr>
          <w:sz w:val="22"/>
        </w:rPr>
      </w:pPr>
    </w:p>
    <w:p w14:paraId="1238640A" w14:textId="2F9C5711" w:rsidR="0064226C" w:rsidRPr="00FD23A2" w:rsidRDefault="0064226C" w:rsidP="00F3717D">
      <w:pPr>
        <w:tabs>
          <w:tab w:val="left" w:pos="3690"/>
        </w:tabs>
        <w:rPr>
          <w:rFonts w:ascii="Rockwell" w:hAnsi="Rockwell"/>
        </w:rPr>
      </w:pPr>
    </w:p>
    <w:sectPr w:rsidR="0064226C" w:rsidRPr="00FD23A2" w:rsidSect="007F1D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B464C" w14:textId="77777777" w:rsidR="00BC0C5E" w:rsidRDefault="00BC0C5E" w:rsidP="00FE6ABD">
      <w:r>
        <w:separator/>
      </w:r>
    </w:p>
  </w:endnote>
  <w:endnote w:type="continuationSeparator" w:id="0">
    <w:p w14:paraId="3EA52D6D" w14:textId="77777777" w:rsidR="00BC0C5E" w:rsidRDefault="00BC0C5E" w:rsidP="00FE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5930" w14:textId="77777777" w:rsidR="00BC0C5E" w:rsidRDefault="00BC0C5E" w:rsidP="00FE6ABD">
      <w:r>
        <w:separator/>
      </w:r>
    </w:p>
  </w:footnote>
  <w:footnote w:type="continuationSeparator" w:id="0">
    <w:p w14:paraId="48E1F1DC" w14:textId="77777777" w:rsidR="00BC0C5E" w:rsidRDefault="00BC0C5E" w:rsidP="00FE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CF9"/>
    <w:multiLevelType w:val="hybridMultilevel"/>
    <w:tmpl w:val="888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BAF"/>
    <w:multiLevelType w:val="hybridMultilevel"/>
    <w:tmpl w:val="5038ED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A7A28"/>
    <w:multiLevelType w:val="hybridMultilevel"/>
    <w:tmpl w:val="106C4A5C"/>
    <w:lvl w:ilvl="0" w:tplc="17209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70EA5"/>
    <w:multiLevelType w:val="hybridMultilevel"/>
    <w:tmpl w:val="F0C4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F325F"/>
    <w:multiLevelType w:val="multilevel"/>
    <w:tmpl w:val="259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93D00"/>
    <w:multiLevelType w:val="hybridMultilevel"/>
    <w:tmpl w:val="AFBA2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E20BA"/>
    <w:multiLevelType w:val="hybridMultilevel"/>
    <w:tmpl w:val="AEE2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6098A"/>
    <w:multiLevelType w:val="hybridMultilevel"/>
    <w:tmpl w:val="D1D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A1A9C"/>
    <w:multiLevelType w:val="hybridMultilevel"/>
    <w:tmpl w:val="C2D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02DA9"/>
    <w:multiLevelType w:val="hybridMultilevel"/>
    <w:tmpl w:val="5E84468E"/>
    <w:lvl w:ilvl="0" w:tplc="997E14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B13A02"/>
    <w:multiLevelType w:val="hybridMultilevel"/>
    <w:tmpl w:val="594A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A2D73"/>
    <w:multiLevelType w:val="hybridMultilevel"/>
    <w:tmpl w:val="DF507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5"/>
  </w:num>
  <w:num w:numId="7">
    <w:abstractNumId w:val="1"/>
  </w:num>
  <w:num w:numId="8">
    <w:abstractNumId w:val="10"/>
  </w:num>
  <w:num w:numId="9">
    <w:abstractNumId w:val="3"/>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BD"/>
    <w:rsid w:val="000209B0"/>
    <w:rsid w:val="00022789"/>
    <w:rsid w:val="00030D9E"/>
    <w:rsid w:val="00033D69"/>
    <w:rsid w:val="0005098E"/>
    <w:rsid w:val="00056B4F"/>
    <w:rsid w:val="00065664"/>
    <w:rsid w:val="000821ED"/>
    <w:rsid w:val="00084C04"/>
    <w:rsid w:val="000905A9"/>
    <w:rsid w:val="00093B71"/>
    <w:rsid w:val="0009430B"/>
    <w:rsid w:val="000C14E4"/>
    <w:rsid w:val="000C6D8A"/>
    <w:rsid w:val="000E7C24"/>
    <w:rsid w:val="000F4FE7"/>
    <w:rsid w:val="00103098"/>
    <w:rsid w:val="00103E5F"/>
    <w:rsid w:val="00116246"/>
    <w:rsid w:val="00130A9F"/>
    <w:rsid w:val="00135F91"/>
    <w:rsid w:val="001535DD"/>
    <w:rsid w:val="00156DFD"/>
    <w:rsid w:val="001579C4"/>
    <w:rsid w:val="00165BAA"/>
    <w:rsid w:val="0016628A"/>
    <w:rsid w:val="001851AA"/>
    <w:rsid w:val="00191BA7"/>
    <w:rsid w:val="00196BC9"/>
    <w:rsid w:val="001A0172"/>
    <w:rsid w:val="001B3362"/>
    <w:rsid w:val="001C59D0"/>
    <w:rsid w:val="001C7F60"/>
    <w:rsid w:val="001E1A57"/>
    <w:rsid w:val="001F03DA"/>
    <w:rsid w:val="00206781"/>
    <w:rsid w:val="002101B8"/>
    <w:rsid w:val="0022016B"/>
    <w:rsid w:val="00224943"/>
    <w:rsid w:val="00227120"/>
    <w:rsid w:val="00227D26"/>
    <w:rsid w:val="00240B46"/>
    <w:rsid w:val="002521A3"/>
    <w:rsid w:val="002650C8"/>
    <w:rsid w:val="002671FF"/>
    <w:rsid w:val="002A0F3D"/>
    <w:rsid w:val="002A21E4"/>
    <w:rsid w:val="002B176C"/>
    <w:rsid w:val="002C0616"/>
    <w:rsid w:val="002C5EB9"/>
    <w:rsid w:val="002E37A9"/>
    <w:rsid w:val="002E42D4"/>
    <w:rsid w:val="002F30FB"/>
    <w:rsid w:val="002F7B33"/>
    <w:rsid w:val="00300CEC"/>
    <w:rsid w:val="00302F5D"/>
    <w:rsid w:val="00317E3A"/>
    <w:rsid w:val="00331625"/>
    <w:rsid w:val="00342AA9"/>
    <w:rsid w:val="00353F7A"/>
    <w:rsid w:val="003664E3"/>
    <w:rsid w:val="003828EB"/>
    <w:rsid w:val="003B2DE4"/>
    <w:rsid w:val="003B3F90"/>
    <w:rsid w:val="003B43D1"/>
    <w:rsid w:val="003B72B2"/>
    <w:rsid w:val="003F2D1D"/>
    <w:rsid w:val="003F2ECE"/>
    <w:rsid w:val="003F5BCB"/>
    <w:rsid w:val="004025E8"/>
    <w:rsid w:val="00410E23"/>
    <w:rsid w:val="0042268E"/>
    <w:rsid w:val="00476F39"/>
    <w:rsid w:val="0049170F"/>
    <w:rsid w:val="00492A31"/>
    <w:rsid w:val="00496205"/>
    <w:rsid w:val="004C0EB9"/>
    <w:rsid w:val="004D3613"/>
    <w:rsid w:val="004E7406"/>
    <w:rsid w:val="004F1256"/>
    <w:rsid w:val="004F13E4"/>
    <w:rsid w:val="004F2572"/>
    <w:rsid w:val="004F48E4"/>
    <w:rsid w:val="004F7DA7"/>
    <w:rsid w:val="005250F2"/>
    <w:rsid w:val="0053455C"/>
    <w:rsid w:val="0055047D"/>
    <w:rsid w:val="00562C63"/>
    <w:rsid w:val="00566809"/>
    <w:rsid w:val="005722AD"/>
    <w:rsid w:val="00593518"/>
    <w:rsid w:val="00596120"/>
    <w:rsid w:val="005B6894"/>
    <w:rsid w:val="005C1A84"/>
    <w:rsid w:val="005C575A"/>
    <w:rsid w:val="005D1BA2"/>
    <w:rsid w:val="005E21A0"/>
    <w:rsid w:val="005E342B"/>
    <w:rsid w:val="005E3485"/>
    <w:rsid w:val="005E7B1D"/>
    <w:rsid w:val="005F2347"/>
    <w:rsid w:val="005F7193"/>
    <w:rsid w:val="006015AE"/>
    <w:rsid w:val="006276B4"/>
    <w:rsid w:val="00637F85"/>
    <w:rsid w:val="00642006"/>
    <w:rsid w:val="0064226C"/>
    <w:rsid w:val="00644323"/>
    <w:rsid w:val="006462B5"/>
    <w:rsid w:val="0065233F"/>
    <w:rsid w:val="00663D2B"/>
    <w:rsid w:val="00671CE1"/>
    <w:rsid w:val="006726D4"/>
    <w:rsid w:val="00673587"/>
    <w:rsid w:val="00674BD0"/>
    <w:rsid w:val="00677FA3"/>
    <w:rsid w:val="00681FA6"/>
    <w:rsid w:val="0068427E"/>
    <w:rsid w:val="00690019"/>
    <w:rsid w:val="006B37E6"/>
    <w:rsid w:val="006B760E"/>
    <w:rsid w:val="006C5C3A"/>
    <w:rsid w:val="006D5359"/>
    <w:rsid w:val="006D7DB6"/>
    <w:rsid w:val="006E0977"/>
    <w:rsid w:val="006E2D05"/>
    <w:rsid w:val="006F0785"/>
    <w:rsid w:val="00701114"/>
    <w:rsid w:val="00713102"/>
    <w:rsid w:val="00724A7A"/>
    <w:rsid w:val="00732FF7"/>
    <w:rsid w:val="0073712C"/>
    <w:rsid w:val="0074159F"/>
    <w:rsid w:val="007466CD"/>
    <w:rsid w:val="00747AD0"/>
    <w:rsid w:val="007643E5"/>
    <w:rsid w:val="00772D13"/>
    <w:rsid w:val="00780D7E"/>
    <w:rsid w:val="00787D87"/>
    <w:rsid w:val="007A2D72"/>
    <w:rsid w:val="007B1C67"/>
    <w:rsid w:val="007B4C8F"/>
    <w:rsid w:val="007C1AEB"/>
    <w:rsid w:val="007C3855"/>
    <w:rsid w:val="007D0E5D"/>
    <w:rsid w:val="007E2622"/>
    <w:rsid w:val="007E59BD"/>
    <w:rsid w:val="007E5D59"/>
    <w:rsid w:val="007F1D17"/>
    <w:rsid w:val="008011E5"/>
    <w:rsid w:val="0080341D"/>
    <w:rsid w:val="008102E8"/>
    <w:rsid w:val="00816FBE"/>
    <w:rsid w:val="0083301C"/>
    <w:rsid w:val="0084789A"/>
    <w:rsid w:val="00853285"/>
    <w:rsid w:val="00873836"/>
    <w:rsid w:val="00875CCF"/>
    <w:rsid w:val="00876B0E"/>
    <w:rsid w:val="00884AA7"/>
    <w:rsid w:val="00890B57"/>
    <w:rsid w:val="008A0D31"/>
    <w:rsid w:val="008A6B75"/>
    <w:rsid w:val="008A7C9F"/>
    <w:rsid w:val="008B4125"/>
    <w:rsid w:val="008E5709"/>
    <w:rsid w:val="0091544C"/>
    <w:rsid w:val="00934D55"/>
    <w:rsid w:val="009351AB"/>
    <w:rsid w:val="0097534F"/>
    <w:rsid w:val="00991224"/>
    <w:rsid w:val="009A0CBD"/>
    <w:rsid w:val="009A2E15"/>
    <w:rsid w:val="009A5FBF"/>
    <w:rsid w:val="009B4E10"/>
    <w:rsid w:val="009C0DF4"/>
    <w:rsid w:val="009C1926"/>
    <w:rsid w:val="009C35EE"/>
    <w:rsid w:val="009C5040"/>
    <w:rsid w:val="009C5363"/>
    <w:rsid w:val="009C5702"/>
    <w:rsid w:val="009F37A5"/>
    <w:rsid w:val="009F5E3A"/>
    <w:rsid w:val="00A049E1"/>
    <w:rsid w:val="00A07332"/>
    <w:rsid w:val="00A12BC1"/>
    <w:rsid w:val="00A319F4"/>
    <w:rsid w:val="00A446B6"/>
    <w:rsid w:val="00A532E8"/>
    <w:rsid w:val="00A56781"/>
    <w:rsid w:val="00A70E10"/>
    <w:rsid w:val="00A74E75"/>
    <w:rsid w:val="00A76A95"/>
    <w:rsid w:val="00A963E4"/>
    <w:rsid w:val="00AA13E7"/>
    <w:rsid w:val="00AA5E96"/>
    <w:rsid w:val="00AA76F7"/>
    <w:rsid w:val="00AB2340"/>
    <w:rsid w:val="00AC06E9"/>
    <w:rsid w:val="00AC61B0"/>
    <w:rsid w:val="00AD005A"/>
    <w:rsid w:val="00AE162C"/>
    <w:rsid w:val="00AE2DD6"/>
    <w:rsid w:val="00AF215B"/>
    <w:rsid w:val="00B17591"/>
    <w:rsid w:val="00B542C8"/>
    <w:rsid w:val="00B6356B"/>
    <w:rsid w:val="00B738F1"/>
    <w:rsid w:val="00B82823"/>
    <w:rsid w:val="00B915BD"/>
    <w:rsid w:val="00BB22F0"/>
    <w:rsid w:val="00BB3930"/>
    <w:rsid w:val="00BC0C5E"/>
    <w:rsid w:val="00C005B9"/>
    <w:rsid w:val="00C06E0F"/>
    <w:rsid w:val="00C1420B"/>
    <w:rsid w:val="00C351E5"/>
    <w:rsid w:val="00C623CA"/>
    <w:rsid w:val="00C64C0F"/>
    <w:rsid w:val="00C6510A"/>
    <w:rsid w:val="00C65ED1"/>
    <w:rsid w:val="00C6671B"/>
    <w:rsid w:val="00C806ED"/>
    <w:rsid w:val="00C80AA5"/>
    <w:rsid w:val="00C818A1"/>
    <w:rsid w:val="00C822D4"/>
    <w:rsid w:val="00C854BD"/>
    <w:rsid w:val="00C93CE7"/>
    <w:rsid w:val="00CA1A51"/>
    <w:rsid w:val="00CA7174"/>
    <w:rsid w:val="00CA760C"/>
    <w:rsid w:val="00CB6526"/>
    <w:rsid w:val="00CB72D7"/>
    <w:rsid w:val="00CC0EB3"/>
    <w:rsid w:val="00CC3E60"/>
    <w:rsid w:val="00CE1C20"/>
    <w:rsid w:val="00CE344A"/>
    <w:rsid w:val="00CF557C"/>
    <w:rsid w:val="00CF6B06"/>
    <w:rsid w:val="00D07356"/>
    <w:rsid w:val="00D17F0E"/>
    <w:rsid w:val="00D24212"/>
    <w:rsid w:val="00D2657A"/>
    <w:rsid w:val="00D4037A"/>
    <w:rsid w:val="00D56623"/>
    <w:rsid w:val="00D6542D"/>
    <w:rsid w:val="00D751C7"/>
    <w:rsid w:val="00D9451E"/>
    <w:rsid w:val="00D97DFB"/>
    <w:rsid w:val="00DC36C2"/>
    <w:rsid w:val="00DC3898"/>
    <w:rsid w:val="00DC6D0B"/>
    <w:rsid w:val="00DD13EA"/>
    <w:rsid w:val="00DD1DBF"/>
    <w:rsid w:val="00DD3F5B"/>
    <w:rsid w:val="00DD5DF6"/>
    <w:rsid w:val="00DF4D70"/>
    <w:rsid w:val="00DF5870"/>
    <w:rsid w:val="00E3407D"/>
    <w:rsid w:val="00E35290"/>
    <w:rsid w:val="00E35761"/>
    <w:rsid w:val="00E37DE1"/>
    <w:rsid w:val="00E4120C"/>
    <w:rsid w:val="00E4670F"/>
    <w:rsid w:val="00E63A8C"/>
    <w:rsid w:val="00E76DE1"/>
    <w:rsid w:val="00EA0887"/>
    <w:rsid w:val="00EA2A2F"/>
    <w:rsid w:val="00EA65E8"/>
    <w:rsid w:val="00EB0903"/>
    <w:rsid w:val="00EB5526"/>
    <w:rsid w:val="00ED1FC6"/>
    <w:rsid w:val="00ED66D4"/>
    <w:rsid w:val="00ED707E"/>
    <w:rsid w:val="00EE02DD"/>
    <w:rsid w:val="00F062C1"/>
    <w:rsid w:val="00F175BD"/>
    <w:rsid w:val="00F20CC4"/>
    <w:rsid w:val="00F233FD"/>
    <w:rsid w:val="00F3717D"/>
    <w:rsid w:val="00F4039C"/>
    <w:rsid w:val="00F56B8A"/>
    <w:rsid w:val="00F5740E"/>
    <w:rsid w:val="00F62EEE"/>
    <w:rsid w:val="00F631E5"/>
    <w:rsid w:val="00F66FDE"/>
    <w:rsid w:val="00F6773D"/>
    <w:rsid w:val="00F83BB6"/>
    <w:rsid w:val="00F84DB2"/>
    <w:rsid w:val="00F9077B"/>
    <w:rsid w:val="00FA0288"/>
    <w:rsid w:val="00FA1CC2"/>
    <w:rsid w:val="00FA213F"/>
    <w:rsid w:val="00FA4DB3"/>
    <w:rsid w:val="00FB358A"/>
    <w:rsid w:val="00FC2324"/>
    <w:rsid w:val="00FC6661"/>
    <w:rsid w:val="00FD23A2"/>
    <w:rsid w:val="00FD3F21"/>
    <w:rsid w:val="00FE6ABD"/>
    <w:rsid w:val="00FF17E7"/>
    <w:rsid w:val="00FF4AF9"/>
    <w:rsid w:val="00FF5618"/>
    <w:rsid w:val="00FF60A5"/>
    <w:rsid w:val="00FF686A"/>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863E9"/>
  <w15:docId w15:val="{55728BF3-1A54-4359-9AFE-B1AB810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26"/>
    <w:rPr>
      <w:rFonts w:ascii="Tahoma" w:hAnsi="Tahoma" w:cs="Tahoma"/>
      <w:sz w:val="16"/>
      <w:szCs w:val="16"/>
    </w:rPr>
  </w:style>
  <w:style w:type="character" w:customStyle="1" w:styleId="BalloonTextChar">
    <w:name w:val="Balloon Text Char"/>
    <w:link w:val="BalloonText"/>
    <w:uiPriority w:val="99"/>
    <w:semiHidden/>
    <w:rsid w:val="009C1926"/>
    <w:rPr>
      <w:rFonts w:ascii="Tahoma" w:hAnsi="Tahoma" w:cs="Tahoma"/>
      <w:sz w:val="16"/>
      <w:szCs w:val="16"/>
    </w:rPr>
  </w:style>
  <w:style w:type="paragraph" w:styleId="Header">
    <w:name w:val="header"/>
    <w:basedOn w:val="Normal"/>
    <w:link w:val="HeaderChar"/>
    <w:uiPriority w:val="99"/>
    <w:unhideWhenUsed/>
    <w:rsid w:val="00FE6ABD"/>
    <w:pPr>
      <w:tabs>
        <w:tab w:val="center" w:pos="4680"/>
        <w:tab w:val="right" w:pos="9360"/>
      </w:tabs>
    </w:pPr>
  </w:style>
  <w:style w:type="character" w:customStyle="1" w:styleId="HeaderChar">
    <w:name w:val="Header Char"/>
    <w:link w:val="Header"/>
    <w:uiPriority w:val="99"/>
    <w:rsid w:val="00FE6ABD"/>
    <w:rPr>
      <w:sz w:val="24"/>
      <w:szCs w:val="24"/>
    </w:rPr>
  </w:style>
  <w:style w:type="paragraph" w:styleId="Footer">
    <w:name w:val="footer"/>
    <w:basedOn w:val="Normal"/>
    <w:link w:val="FooterChar"/>
    <w:uiPriority w:val="99"/>
    <w:unhideWhenUsed/>
    <w:rsid w:val="00FE6ABD"/>
    <w:pPr>
      <w:tabs>
        <w:tab w:val="center" w:pos="4680"/>
        <w:tab w:val="right" w:pos="9360"/>
      </w:tabs>
    </w:pPr>
  </w:style>
  <w:style w:type="character" w:customStyle="1" w:styleId="FooterChar">
    <w:name w:val="Footer Char"/>
    <w:link w:val="Footer"/>
    <w:uiPriority w:val="99"/>
    <w:rsid w:val="00FE6ABD"/>
    <w:rPr>
      <w:sz w:val="24"/>
      <w:szCs w:val="24"/>
    </w:rPr>
  </w:style>
  <w:style w:type="paragraph" w:styleId="ListParagraph">
    <w:name w:val="List Paragraph"/>
    <w:basedOn w:val="Normal"/>
    <w:uiPriority w:val="34"/>
    <w:qFormat/>
    <w:rsid w:val="00ED66D4"/>
    <w:pPr>
      <w:ind w:left="720"/>
    </w:pPr>
  </w:style>
  <w:style w:type="paragraph" w:customStyle="1" w:styleId="Default">
    <w:name w:val="Default"/>
    <w:rsid w:val="00196BC9"/>
    <w:pPr>
      <w:autoSpaceDE w:val="0"/>
      <w:autoSpaceDN w:val="0"/>
      <w:adjustRightInd w:val="0"/>
    </w:pPr>
    <w:rPr>
      <w:color w:val="000000"/>
      <w:sz w:val="24"/>
      <w:szCs w:val="24"/>
    </w:rPr>
  </w:style>
  <w:style w:type="character" w:styleId="Hyperlink">
    <w:name w:val="Hyperlink"/>
    <w:uiPriority w:val="99"/>
    <w:unhideWhenUsed/>
    <w:rsid w:val="00EB5526"/>
    <w:rPr>
      <w:color w:val="0000FF"/>
      <w:u w:val="single"/>
    </w:rPr>
  </w:style>
  <w:style w:type="character" w:customStyle="1" w:styleId="apple-converted-space">
    <w:name w:val="apple-converted-space"/>
    <w:rsid w:val="00EB5526"/>
  </w:style>
  <w:style w:type="character" w:styleId="FollowedHyperlink">
    <w:name w:val="FollowedHyperlink"/>
    <w:basedOn w:val="DefaultParagraphFont"/>
    <w:uiPriority w:val="99"/>
    <w:semiHidden/>
    <w:unhideWhenUsed/>
    <w:rsid w:val="00240B46"/>
    <w:rPr>
      <w:color w:val="800080" w:themeColor="followedHyperlink"/>
      <w:u w:val="single"/>
    </w:rPr>
  </w:style>
  <w:style w:type="paragraph" w:styleId="NormalWeb">
    <w:name w:val="Normal (Web)"/>
    <w:basedOn w:val="Normal"/>
    <w:uiPriority w:val="99"/>
    <w:unhideWhenUsed/>
    <w:rsid w:val="007F1D17"/>
  </w:style>
  <w:style w:type="character" w:customStyle="1" w:styleId="UnresolvedMention">
    <w:name w:val="Unresolved Mention"/>
    <w:basedOn w:val="DefaultParagraphFont"/>
    <w:uiPriority w:val="99"/>
    <w:semiHidden/>
    <w:unhideWhenUsed/>
    <w:rsid w:val="00713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7688">
      <w:bodyDiv w:val="1"/>
      <w:marLeft w:val="0"/>
      <w:marRight w:val="0"/>
      <w:marTop w:val="0"/>
      <w:marBottom w:val="0"/>
      <w:divBdr>
        <w:top w:val="none" w:sz="0" w:space="0" w:color="auto"/>
        <w:left w:val="none" w:sz="0" w:space="0" w:color="auto"/>
        <w:bottom w:val="none" w:sz="0" w:space="0" w:color="auto"/>
        <w:right w:val="none" w:sz="0" w:space="0" w:color="auto"/>
      </w:divBdr>
      <w:divsChild>
        <w:div w:id="21758317">
          <w:marLeft w:val="0"/>
          <w:marRight w:val="0"/>
          <w:marTop w:val="0"/>
          <w:marBottom w:val="0"/>
          <w:divBdr>
            <w:top w:val="none" w:sz="0" w:space="0" w:color="auto"/>
            <w:left w:val="none" w:sz="0" w:space="0" w:color="auto"/>
            <w:bottom w:val="none" w:sz="0" w:space="0" w:color="auto"/>
            <w:right w:val="none" w:sz="0" w:space="0" w:color="auto"/>
          </w:divBdr>
        </w:div>
        <w:div w:id="1198617981">
          <w:marLeft w:val="0"/>
          <w:marRight w:val="0"/>
          <w:marTop w:val="0"/>
          <w:marBottom w:val="0"/>
          <w:divBdr>
            <w:top w:val="none" w:sz="0" w:space="0" w:color="auto"/>
            <w:left w:val="none" w:sz="0" w:space="0" w:color="auto"/>
            <w:bottom w:val="none" w:sz="0" w:space="0" w:color="auto"/>
            <w:right w:val="none" w:sz="0" w:space="0" w:color="auto"/>
          </w:divBdr>
        </w:div>
        <w:div w:id="1986742406">
          <w:marLeft w:val="0"/>
          <w:marRight w:val="0"/>
          <w:marTop w:val="0"/>
          <w:marBottom w:val="0"/>
          <w:divBdr>
            <w:top w:val="none" w:sz="0" w:space="0" w:color="auto"/>
            <w:left w:val="none" w:sz="0" w:space="0" w:color="auto"/>
            <w:bottom w:val="none" w:sz="0" w:space="0" w:color="auto"/>
            <w:right w:val="none" w:sz="0" w:space="0" w:color="auto"/>
          </w:divBdr>
        </w:div>
        <w:div w:id="2072388380">
          <w:marLeft w:val="0"/>
          <w:marRight w:val="0"/>
          <w:marTop w:val="0"/>
          <w:marBottom w:val="0"/>
          <w:divBdr>
            <w:top w:val="none" w:sz="0" w:space="0" w:color="auto"/>
            <w:left w:val="none" w:sz="0" w:space="0" w:color="auto"/>
            <w:bottom w:val="none" w:sz="0" w:space="0" w:color="auto"/>
            <w:right w:val="none" w:sz="0" w:space="0" w:color="auto"/>
          </w:divBdr>
          <w:divsChild>
            <w:div w:id="1825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1285">
      <w:bodyDiv w:val="1"/>
      <w:marLeft w:val="0"/>
      <w:marRight w:val="0"/>
      <w:marTop w:val="0"/>
      <w:marBottom w:val="0"/>
      <w:divBdr>
        <w:top w:val="none" w:sz="0" w:space="0" w:color="auto"/>
        <w:left w:val="none" w:sz="0" w:space="0" w:color="auto"/>
        <w:bottom w:val="none" w:sz="0" w:space="0" w:color="auto"/>
        <w:right w:val="none" w:sz="0" w:space="0" w:color="auto"/>
      </w:divBdr>
    </w:div>
    <w:div w:id="19820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estmorelandconservation.org/events/2024-southwest-pa-soil-health-conferen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F159D0238A14993893A556D59F3D5" ma:contentTypeVersion="14" ma:contentTypeDescription="Create a new document." ma:contentTypeScope="" ma:versionID="a7c830ea1bb4b851d08f08dc34d08fe4">
  <xsd:schema xmlns:xsd="http://www.w3.org/2001/XMLSchema" xmlns:xs="http://www.w3.org/2001/XMLSchema" xmlns:p="http://schemas.microsoft.com/office/2006/metadata/properties" xmlns:ns2="c6bcd9fd-c003-428b-a6b2-2826c73f2407" xmlns:ns3="836ccbf1-5a99-4af6-be69-6c3dcf83c274" targetNamespace="http://schemas.microsoft.com/office/2006/metadata/properties" ma:root="true" ma:fieldsID="5e74c11fcfc587102b430d5d5c6ed5da" ns2:_="" ns3:_="">
    <xsd:import namespace="c6bcd9fd-c003-428b-a6b2-2826c73f2407"/>
    <xsd:import namespace="836ccbf1-5a99-4af6-be69-6c3dcf83c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d9fd-c003-428b-a6b2-2826c73f2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0bcb85-69aa-427f-ba10-a1c3d2fb81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ccbf1-5a99-4af6-be69-6c3dcf83c2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d9ae7a-ec8f-4de6-8932-4d2497e4e356}" ma:internalName="TaxCatchAll" ma:showField="CatchAllData" ma:web="836ccbf1-5a99-4af6-be69-6c3dcf83c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bcd9fd-c003-428b-a6b2-2826c73f2407">
      <Terms xmlns="http://schemas.microsoft.com/office/infopath/2007/PartnerControls"/>
    </lcf76f155ced4ddcb4097134ff3c332f>
    <TaxCatchAll xmlns="836ccbf1-5a99-4af6-be69-6c3dcf83c274" xsi:nil="true"/>
  </documentManagement>
</p:properties>
</file>

<file path=customXml/itemProps1.xml><?xml version="1.0" encoding="utf-8"?>
<ds:datastoreItem xmlns:ds="http://schemas.openxmlformats.org/officeDocument/2006/customXml" ds:itemID="{282F49DF-92E1-4067-A102-4672EB62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d9fd-c003-428b-a6b2-2826c73f2407"/>
    <ds:schemaRef ds:uri="836ccbf1-5a99-4af6-be69-6c3dcf83c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99A3B-0CB1-485A-9CF2-A61E48A1B286}">
  <ds:schemaRefs>
    <ds:schemaRef ds:uri="http://schemas.microsoft.com/sharepoint/v3/contenttype/forms"/>
  </ds:schemaRefs>
</ds:datastoreItem>
</file>

<file path=customXml/itemProps3.xml><?xml version="1.0" encoding="utf-8"?>
<ds:datastoreItem xmlns:ds="http://schemas.openxmlformats.org/officeDocument/2006/customXml" ds:itemID="{9A0A1CA3-F0F7-4365-917D-D75F190726C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c6bcd9fd-c003-428b-a6b2-2826c73f2407"/>
    <ds:schemaRef ds:uri="http://schemas.microsoft.com/office/infopath/2007/PartnerControls"/>
    <ds:schemaRef ds:uri="836ccbf1-5a99-4af6-be69-6c3dcf83c2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Janette Novak-Mitchell</cp:lastModifiedBy>
  <cp:revision>2</cp:revision>
  <cp:lastPrinted>2017-10-13T17:43:00Z</cp:lastPrinted>
  <dcterms:created xsi:type="dcterms:W3CDTF">2023-11-13T14:22:00Z</dcterms:created>
  <dcterms:modified xsi:type="dcterms:W3CDTF">2023-11-13T14:22:00Z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0x010100510F159D0238A14993893A556D59F3D5</vt:lpwstr>
  </property>
  <property fmtid="{D5CDD505-2E9C-101B-9397-08002B2CF9AE}" pid="3" name="MediaServiceImageTags">
    <vt:lpwstr/>
  </property>
</Properties>
</file>